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19" w:rsidRPr="00780A19" w:rsidRDefault="00780A19" w:rsidP="00780A19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780A19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Приказ Минобрнауки России от 19.12.2014 г. № 1598 «Об утверждении федерального государственного образовательного стандарта...»</w:t>
      </w:r>
    </w:p>
    <w:p w:rsidR="00780A19" w:rsidRPr="00780A19" w:rsidRDefault="00780A19" w:rsidP="00780A19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780A19">
          <w:rPr>
            <w:rFonts w:ascii="Arial" w:eastAsia="Times New Roman" w:hAnsi="Arial" w:cs="Arial"/>
            <w:color w:val="4488BB"/>
            <w:sz w:val="18"/>
            <w:lang w:eastAsia="ru-RU"/>
          </w:rPr>
          <w:t>Печать</w:t>
        </w:r>
      </w:hyperlink>
    </w:p>
    <w:p w:rsidR="00780A19" w:rsidRPr="00780A19" w:rsidRDefault="00780A19" w:rsidP="00780A1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 УТВЕРЖДЕНИИ ФЕДЕРАЛЬНОГО ГОСУДАРСТВЕННОГО ОБРАЗОВАТЕЛЬНОГО СТАНДАРТА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780A19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НАЧАЛЬНОГО ОБЩЕГО ОБРАЗОВАНИЯ ОБУЧАЮЩИХСЯ С ОГРАНИЧЕННЫМИ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780A19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ВОЗМОЖНОСТЯМИ ЗДОРОВЬЯ</w:t>
      </w:r>
    </w:p>
    <w:p w:rsidR="00780A19" w:rsidRPr="00780A19" w:rsidRDefault="00780A19" w:rsidP="00780A1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Приказ Министерства образования и науки Российской Федерации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780A19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от 19 декабря 2014 г. № 1598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Зарегистрировано Министерством юстиции Российской Федерации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3 февраля 2015 г. Регистрационный № 35847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 </w:t>
      </w:r>
      <w:hyperlink r:id="rId6" w:anchor="st11_6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частью 6 статьи 11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4263), </w:t>
      </w:r>
      <w:hyperlink r:id="rId7" w:anchor="p5.2.41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подпунктом 5.2.41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 и </w:t>
      </w:r>
      <w:hyperlink r:id="rId8" w:anchor="p17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пунктом 17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 661 (Собрание законодательства Российской Федерации, 2013, № 3, ст. 4377; 2014, № 38, ст. 5096),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приказываю: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(далее – Стандарт).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Установить, что: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Стандарт применяется к правоотношениям, возникшим с 1 сентября 2016 года;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780A19" w:rsidRPr="00780A19" w:rsidRDefault="00780A19" w:rsidP="00780A19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80A19" w:rsidRPr="00780A19" w:rsidRDefault="00780A19" w:rsidP="00780A19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Министр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Д.В. ЛИВАНОВ</w:t>
      </w:r>
    </w:p>
    <w:p w:rsidR="00780A19" w:rsidRPr="00780A19" w:rsidRDefault="00780A19" w:rsidP="00780A19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80A19" w:rsidRPr="00780A19" w:rsidRDefault="00780A19" w:rsidP="00780A19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</w:t>
      </w:r>
    </w:p>
    <w:p w:rsidR="00780A19" w:rsidRPr="00780A19" w:rsidRDefault="00780A19" w:rsidP="00780A19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приказом Министерства образования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 науки Российской Федерации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от 19 декабря 2014 г. № 1598</w:t>
      </w:r>
    </w:p>
    <w:p w:rsidR="00780A19" w:rsidRPr="00780A19" w:rsidRDefault="00780A19" w:rsidP="00780A1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ФЕДЕРАЛЬНЫЙ ГОСУДАРСТВЕННЫЙ ОБРАЗОВАТЕЛЬНЫЙ СТАНДАРТ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780A19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НАЧАЛЬНОГО ОБЩЕГО ОБРАЗОВАНИЯ ОБУЧАЮЩИХСЯ С ОГРАНИЧЕННЫМИ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780A19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ВОЗМОЖНОСТЯМИ ЗДОРОВЬЯ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I. Общие положения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 (далее – организация).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– обучающиеся с ОВЗ).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– НОО) в форме семейного образования, а также на дому или в медицинских организациях.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 Стандарт разработан на основе </w:t>
      </w:r>
      <w:hyperlink r:id="rId9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Конституции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</w:t>
      </w:r>
      <w:hyperlink r:id="rId10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Конституция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 № 30, ст. 4202).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 Стандарт включает в себя требования к &lt;1&gt;: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</w:t>
      </w:r>
      <w:hyperlink r:id="rId11" w:anchor="st11_3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Часть 3 статьи 11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2) условиям реализации АООП НОО, в том числе кадровым, финансовым, материально-техническим и иным условиям;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результатам освоения АООП НОО.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1.7. Стандарт является основой для: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разработки примерных АООП НОО обучающихся с ОВЗ;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разработки и реализации АООП НОО обучающихся с ОВЗ;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определения требований к результатам освоения АООП НОО обучающимися с ОВЗ;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проведения текущей и промежуточной аттестации обучающихся;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осуществления внутреннего мониторинга качества образования в организации;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1.8. Стандарт направлен на решение следующих задач образования обучающихся с ОВЗ: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основ учебной деятельности;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</w:t>
      </w:r>
      <w:hyperlink r:id="rId12" w:anchor="st79_2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Часть 2 статьи 79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 22, ст. 2769; № 23, ст. 2933; № 26, ст. 3388; № 30, ст. 4257, ст. 4263).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– ПМПК) и мнения родителей (законных представителей).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II. Требования к структуре АООП НОО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АООП НОО для обучающихся с ОВЗ, имеющих инвалидность, дополняется индивидуальной программой реабилитации (далее – ИПР) инвалида в части создания специальных условий получения образования.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</w:t>
      </w:r>
      <w:hyperlink r:id="rId13" w:anchor="st12_5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Части 5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 </w:t>
      </w:r>
      <w:hyperlink r:id="rId14" w:anchor="st12_7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7 статьи 12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</w:t>
      </w:r>
      <w:hyperlink r:id="rId15" w:anchor="st23_2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Часть 23 статьи 2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№№ 1–8 к настоящему Стандарту.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</w:t>
      </w:r>
      <w:hyperlink r:id="rId16" w:anchor="st79_4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Часть 4 статьи 79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2.5. Для обеспечения освоения обучающимися с ОВЗ АООП НОО возможно использование сетевой формы. &lt;1&gt;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</w:t>
      </w:r>
      <w:hyperlink r:id="rId17" w:anchor="st15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Статья 15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№ 1 - 8 к настоящему Стандарту.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2.8. АООП НОО должна содержать три раздела: целевой, содержательный и организационный.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Целевой раздел включает: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пояснительную записку;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планируемые результаты освоения обучающимися с ОВЗ АООП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систему оценки достижения планируемых результатов освоения АООП НОО.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настоящему Стандарту: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программу духовно-нравственного развития, воспитания обучающихся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настоящему Стандарту);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программу коррекционной работы;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программу внеурочной деятельности.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Организационный раздел включает: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Учебный план НОО обучающихся с ОВЗ (далее – Учебный план) является основным организационным механизмом реализации АООП НОО.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 Требования к разделам АООП НОО: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2.9.1. Пояснительная записка должна раскрывать: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принципы и подходы к формированию АООП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общую характеристику АООП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психолого-педагогическую характеристику обучающихся с ОВЗ;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описание особых образовательных потребностей обучающихся с ОВЗ.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2.9.2. Планируемые результаты освоения АООП НОО должны: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являться основой для разработки АООП НОО организациями;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АООП НОО может включать как один, так и несколько учебных планов.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 учебных занятий по предметным областям за 4 учебных года не может составлять более 3 039 часов, за 5 учебных лет – более 3 821 часа, за 6 учебных лет – более 4 603 часов.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настоящему Стандарту.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учебные занятия, обеспечивающие различные интересы обучающихся с ОВЗ, в том числе этнокультурные;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увеличение учебных часов, отводимых на изучение отдельных учебных предметов обязательной части;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введение учебных курсов для факультативного изучения отдельных учебных предметов.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№№ 1–8 к настоящему Стандарту.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ценностных ориентиров содержания образования при получении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связь универсальных учебных действий с содержанием учебных предметов;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требований к результатам освоения АООП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программы формирования универсальных (базовых) учебных действий.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Программы отдельных учебных предметов, коррекционных курсов должны содержать: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общую характеристику учебного предмета, коррекционного курса;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описание места учебного предмета, коррекционного курса в учебном плане;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описание ценностных ориентиров содержания учебного предмета;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отдельных учебных предметов, коррекционных курсов должны содержать только личностные и предметные результаты, указанные в приложениях №№ 1–8 к настоящему Стандарту);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 содержание учебного предмета, коррекционного курса;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описание материально-технического обеспечения образовательного процесса.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2.9.6. Программа духовно-нравственного развития (или нравственного развития), указанная в приложениях №№ 1–8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Программа духовно-нравственного (нравственного) развития должна обеспечивать: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Программа духовно-нравственного (нравственного) развития должна включать: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</w:t>
      </w:r>
      <w:hyperlink r:id="rId18" w:anchor="p19.7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Пункт 19.7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 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– ФГОС НОО).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формирование познавательного интереса и бережного отношения к природе;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установок на использование здорового питания;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соблюдение здоровьесозидающих режимов дня;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негативного отношения к факторам риска здоровью обучающихся;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2.9.8. Программа коррекционной работы должна обеспечивать: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Программа коррекционной работы должна содержать: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корректировку коррекционных мероприятий.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Обучающийся с ОВЗ имеет право на прохождение текущей, промежуточной и итоговой аттестации в иных формах.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2.9.10. В зависимости от варианта АООП НОО программа внеурочной деятельности включает направления развития личности, указанные в приложениях № № 1 - 8 к настоящему Стандарту.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Система условий должна содержать: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 состоянием системы условий.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внеурочная деятельность.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санитарно-эпидемиологическими требованиями к условиям и организации обучения обучающихся с ОВЗ.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III. Требования к условиям реализации АООП НОО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 Стандарт определяет требования к кадровым, финансовым, материально-техническим и иным условиям &lt;1&gt; получения образования обучающимися с ОВЗ.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</w:t>
      </w:r>
      <w:hyperlink r:id="rId19" w:anchor="st11_3_2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Пункт 2 части 3 статьи 11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3.3. Организация создает условия для реализации АООП НОО, обеспечивающие возможность &lt;1&gt;: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</w:t>
      </w:r>
      <w:hyperlink r:id="rId20" w:anchor="p22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Пункт 22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ФГОС НОО.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достижения планируемых результатов освоения обучающимися с ОВЗ АООП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учета особых образовательных потребностей – общих для всех обучающихся с ОВЗ и специфических для отдельных групп;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3.4. Требования к кадровым условиям.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№№ 1–8 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3.5. Требования к финансовым условиям.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Финансовые условия реализации АООП НОО должны &lt;1&gt;: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</w:t>
      </w:r>
      <w:hyperlink r:id="rId21" w:anchor="p24" w:history="1">
        <w:r w:rsidRPr="00780A19">
          <w:rPr>
            <w:rFonts w:ascii="Arial" w:eastAsia="Times New Roman" w:hAnsi="Arial" w:cs="Arial"/>
            <w:color w:val="4488BB"/>
            <w:sz w:val="21"/>
            <w:lang w:eastAsia="ru-RU"/>
          </w:rPr>
          <w:t>Пункт 24</w:t>
        </w:r>
      </w:hyperlink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ФГОС НОО.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расходами на оплату труда работников, реализующих АООП НОО;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3.6. Требования к материально-техническим условиям.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Структура требований к материально-техническим условиям включает требования к: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 временного режима обучения;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техническим средствам обучения;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 вправе применять дистанционные образовательные технологии.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соблюдения санитарно-гигиенических норм организации образовательного процесса;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обеспечения санитарно-бытовых и социально-бытовых условий;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соблюдения пожарной и электробезопасности;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соблюдения требований охраны труда;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Требования к результатам освоения АООП НОО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приложениях №№ 1–8 к настоящему Стандарту.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</w:t>
      </w: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4.6. Итоговая оценка качества освоения обучающимися с ОВЗ АООП НОО осуществляется организацией.</w:t>
      </w:r>
    </w:p>
    <w:p w:rsidR="00780A19" w:rsidRPr="00780A19" w:rsidRDefault="00780A19" w:rsidP="00780A1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80A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настоящему Стандарту.</w:t>
      </w:r>
    </w:p>
    <w:p w:rsidR="0029309F" w:rsidRDefault="0029309F"/>
    <w:sectPr w:rsidR="0029309F" w:rsidSect="0029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78"/>
    <w:multiLevelType w:val="multilevel"/>
    <w:tmpl w:val="5B74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0A19"/>
    <w:rsid w:val="0029309F"/>
    <w:rsid w:val="0078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9F"/>
  </w:style>
  <w:style w:type="paragraph" w:styleId="2">
    <w:name w:val="heading 2"/>
    <w:basedOn w:val="a"/>
    <w:link w:val="20"/>
    <w:uiPriority w:val="9"/>
    <w:qFormat/>
    <w:rsid w:val="0078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A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9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05082013-no-661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prikaz-minobrazovaniya-rf-ot-6102009-no-3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273--84d1f.xn--p1ai/zakonodatelstvo/prikaz-minobrazovaniya-rf-ot-6102009-no-373" TargetMode="External"/><Relationship Id="rId7" Type="http://schemas.openxmlformats.org/officeDocument/2006/relationships/hyperlink" Target="http://xn--273--84d1f.xn--p1ai/akty_pravitelstva_rf/postanovlenie-pravitelstva-rf-ot-03062013-no-466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prikaz-minobrazovaniya-rf-ot-6102009-no-3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mosmetod.ru/metodicheskoe-prostranstvo/nachalnaya-shkola/normativno-pravovaya-dokumentatsiya/prikaz-minobrnauki-rossii-ot-19-12-2014g-1598-ob-utverzhdenii-federalnogo-gosudarstvennogo-obrazovatelnogo-standarta.html?print=1&amp;tmpl=component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273--84d1f.xn--p1ai/zakonodatelstvo/konstituciya-rossiyskoy-federacii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konstituciya-rossiyskoy-federacii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6793</Words>
  <Characters>38726</Characters>
  <Application>Microsoft Office Word</Application>
  <DocSecurity>0</DocSecurity>
  <Lines>322</Lines>
  <Paragraphs>90</Paragraphs>
  <ScaleCrop>false</ScaleCrop>
  <Company/>
  <LinksUpToDate>false</LinksUpToDate>
  <CharactersWithSpaces>45429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2019-03-21T04:00:00Z</dcterms:created>
  <dcterms:modified xsi:type="dcterms:W3CDTF">2019-03-21T04:01:00Z</dcterms:modified>
</cp:coreProperties>
</file>